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Recarga energías con el Equinoccio de Otoño en Residence Playa del Carmen: Explora los tesoros de la Riviera Maya</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Ciudad de México a 19 de septiembre de 2024</w:t>
      </w:r>
      <w:r w:rsidDel="00000000" w:rsidR="00000000" w:rsidRPr="00000000">
        <w:rPr>
          <w:rtl w:val="0"/>
        </w:rPr>
        <w:t xml:space="preserve"> - El próximo 23 de septiembre marca una de las celebraciones más fascinantes del año: el equinoccio de otoño. Este fenómeno astronómico, que se produce cuando el sol se encuentra exactamente sobre el ecuador, proporciona un equilibrio perfecto entre el día y la noche, simbolizando la armonía y la transición. El equinoccio de otoño no solo es un momento para reflexionar sobre el equilibrio en nuestras vidas, sino también una oportunidad para conectar profundamente con la naturaleza y experimentar la magia del cambio de estación.</w:t>
      </w:r>
    </w:p>
    <w:p w:rsidR="00000000" w:rsidDel="00000000" w:rsidP="00000000" w:rsidRDefault="00000000" w:rsidRPr="00000000" w14:paraId="00000004">
      <w:pPr>
        <w:spacing w:after="240" w:before="240" w:lineRule="auto"/>
        <w:rPr/>
      </w:pPr>
      <w:r w:rsidDel="00000000" w:rsidR="00000000" w:rsidRPr="00000000">
        <w:rPr>
          <w:b w:val="1"/>
          <w:rtl w:val="0"/>
        </w:rPr>
        <w:t xml:space="preserve">Residence Inn Playa del Carmen</w:t>
      </w:r>
      <w:r w:rsidDel="00000000" w:rsidR="00000000" w:rsidRPr="00000000">
        <w:rPr>
          <w:rtl w:val="0"/>
        </w:rPr>
        <w:t xml:space="preserve"> se presenta como el hospedaje perfecto para quienes desean explorar esta conexión única con la naturaleza. Diseñado para estancias prolongadas, este hotel ofrece la comodidad y flexibilidad necesarias para una inmersión completa en la experiencia del equinoccio. </w:t>
      </w:r>
    </w:p>
    <w:p w:rsidR="00000000" w:rsidDel="00000000" w:rsidP="00000000" w:rsidRDefault="00000000" w:rsidRPr="00000000" w14:paraId="00000005">
      <w:pPr>
        <w:spacing w:after="240" w:before="240" w:lineRule="auto"/>
        <w:rPr/>
      </w:pPr>
      <w:r w:rsidDel="00000000" w:rsidR="00000000" w:rsidRPr="00000000">
        <w:rPr>
          <w:rtl w:val="0"/>
        </w:rPr>
        <w:t xml:space="preserve">Cada suite está equipada con una cocina completa con refrigerador, microondas, tostadora, cafetera y lavavajillas, ofreciendo a los viajeros la flexibilidad de cocinar sus propias comidas. Las suites también cuentan con una cómoda sala de estar con sofá cama, un dormitorio independiente, un área de trabajo y conexión Wi-Fi gratuita. </w:t>
      </w:r>
    </w:p>
    <w:p w:rsidR="00000000" w:rsidDel="00000000" w:rsidP="00000000" w:rsidRDefault="00000000" w:rsidRPr="00000000" w14:paraId="00000006">
      <w:pPr>
        <w:spacing w:after="240" w:before="240" w:lineRule="auto"/>
        <w:rPr/>
      </w:pPr>
      <w:r w:rsidDel="00000000" w:rsidR="00000000" w:rsidRPr="00000000">
        <w:rPr>
          <w:rtl w:val="0"/>
        </w:rPr>
        <w:t xml:space="preserve">Los huéspedes pueden disfrutar de modernos gimnasios y relajarse en las terrazas con piscinas al aire libre, perfectas para contemplar los espectaculares amaneceres y atardeceres. El desayuno está incluido para comenzar cada día con energía, y un mini supermercado en el hotel asegura que siempre tengas los ingredientes necesarios para preparar comidas en la tranquilidad de tu suite.</w:t>
      </w:r>
    </w:p>
    <w:p w:rsidR="00000000" w:rsidDel="00000000" w:rsidP="00000000" w:rsidRDefault="00000000" w:rsidRPr="00000000" w14:paraId="00000007">
      <w:pPr>
        <w:spacing w:after="240" w:before="240" w:lineRule="auto"/>
        <w:rPr/>
      </w:pPr>
      <w:r w:rsidDel="00000000" w:rsidR="00000000" w:rsidRPr="00000000">
        <w:rPr>
          <w:rtl w:val="0"/>
        </w:rPr>
        <w:t xml:space="preserve">Residence Inn Playa del Carmen proporciona un punto de partida ideal para explorar destinos donde podrás experimentar la energía del equinoccio de otoño:</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b w:val="1"/>
          <w:rtl w:val="0"/>
        </w:rPr>
        <w:t xml:space="preserve">Tulum</w:t>
      </w:r>
      <w:r w:rsidDel="00000000" w:rsidR="00000000" w:rsidRPr="00000000">
        <w:rPr>
          <w:rtl w:val="0"/>
        </w:rPr>
        <w:t xml:space="preserve">: A solo 45 minutos en coche, Tulum es un tesoro arqueológico que ofrece una vista espectacular del amanecer durante el equinoccio. Las ruinas mayas, situadas frente al mar Caribe, se alinean de manera mística con la salida del sol en este momento especial del año, proporcionando una experiencia verdaderamente inolvidable.</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Parque Xplor</w:t>
      </w:r>
      <w:r w:rsidDel="00000000" w:rsidR="00000000" w:rsidRPr="00000000">
        <w:rPr>
          <w:rtl w:val="0"/>
        </w:rPr>
        <w:t xml:space="preserve">: Ubicado a 30 minutos del hotel, Xplor es un parque de aventuras que combina adrenalina y naturaleza. Sus tirolesas y ríos subterráneos ofrecen una manera emocionante de conectar con el entorno natural durante el equinoccio.</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Cenotes Dos Ojos</w:t>
      </w:r>
      <w:r w:rsidDel="00000000" w:rsidR="00000000" w:rsidRPr="00000000">
        <w:rPr>
          <w:rtl w:val="0"/>
        </w:rPr>
        <w:t xml:space="preserve">: A 40 minutos de distancia, los cenotes Dos Ojos son un lugar mágico para sumergirse en aguas cristalinas y refrescantes. Estos pozos naturales son conocidos por sus propiedades curativas y su belleza impresionante, perfectos para una experiencia de reconexión con la naturaleza.</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b w:val="1"/>
          <w:rtl w:val="0"/>
        </w:rPr>
        <w:t xml:space="preserve">Playa Akumal</w:t>
      </w:r>
      <w:r w:rsidDel="00000000" w:rsidR="00000000" w:rsidRPr="00000000">
        <w:rPr>
          <w:rtl w:val="0"/>
        </w:rPr>
        <w:t xml:space="preserve">: A solo 30 minutos en coche, Playa Akumal ofrece la oportunidad de nadar con tortugas marinas en un entorno tranquilo y natural. Este rincón sereno de la Riviera Maya es ideal para relajarse y disfrutar de la paz que trae el equinoccio.</w:t>
      </w:r>
    </w:p>
    <w:p w:rsidR="00000000" w:rsidDel="00000000" w:rsidP="00000000" w:rsidRDefault="00000000" w:rsidRPr="00000000" w14:paraId="0000000C">
      <w:pPr>
        <w:spacing w:after="240" w:before="240" w:lineRule="auto"/>
        <w:ind w:left="0" w:firstLine="0"/>
        <w:rPr/>
      </w:pPr>
      <w:r w:rsidDel="00000000" w:rsidR="00000000" w:rsidRPr="00000000">
        <w:rPr>
          <w:rtl w:val="0"/>
        </w:rPr>
        <w:t xml:space="preserve"> Después de un día lleno de descubrimientos, los huéspedes pueden regresar a la comodidad de su suite, donde el confort y la hospitalidad aseguran una estancia perfecta.</w:t>
      </w:r>
    </w:p>
    <w:p w:rsidR="00000000" w:rsidDel="00000000" w:rsidP="00000000" w:rsidRDefault="00000000" w:rsidRPr="00000000" w14:paraId="0000000D">
      <w:pPr>
        <w:spacing w:after="240" w:before="240" w:lineRule="auto"/>
        <w:jc w:val="center"/>
        <w:rPr>
          <w:b w:val="1"/>
        </w:rPr>
      </w:pPr>
      <w:r w:rsidDel="00000000" w:rsidR="00000000" w:rsidRPr="00000000">
        <w:rPr>
          <w:b w:val="1"/>
          <w:rtl w:val="0"/>
        </w:rPr>
        <w:t xml:space="preserve">Celebra el equinoccio de otoño en la Riviera Maya, renueva tus energías y déjate envolver por la magia de un entorno donde la naturaleza y el lujo se encuentran en perfecta armonía.</w:t>
      </w:r>
    </w:p>
    <w:p w:rsidR="00000000" w:rsidDel="00000000" w:rsidP="00000000" w:rsidRDefault="00000000" w:rsidRPr="00000000" w14:paraId="0000000E">
      <w:pPr>
        <w:spacing w:after="240" w:before="24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0F">
      <w:pPr>
        <w:jc w:val="both"/>
        <w:rPr>
          <w:b w:val="1"/>
          <w:color w:val="0d0d0d"/>
          <w:highlight w:val="white"/>
        </w:rPr>
      </w:pPr>
      <w:r w:rsidDel="00000000" w:rsidR="00000000" w:rsidRPr="00000000">
        <w:rPr>
          <w:b w:val="1"/>
          <w:color w:val="0d0d0d"/>
          <w:highlight w:val="white"/>
          <w:rtl w:val="0"/>
        </w:rPr>
        <w:t xml:space="preserve">Acerca de RCD Hotels </w:t>
      </w:r>
    </w:p>
    <w:p w:rsidR="00000000" w:rsidDel="00000000" w:rsidP="00000000" w:rsidRDefault="00000000" w:rsidRPr="00000000" w14:paraId="00000010">
      <w:pPr>
        <w:jc w:val="both"/>
        <w:rPr>
          <w:b w:val="1"/>
          <w:color w:val="0d0d0d"/>
          <w:highlight w:val="white"/>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&amp;amp;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 Para obtener mayor información, visita </w:t>
      </w:r>
      <w:hyperlink r:id="rId7">
        <w:r w:rsidDel="00000000" w:rsidR="00000000" w:rsidRPr="00000000">
          <w:rPr>
            <w:color w:val="1155cc"/>
            <w:u w:val="single"/>
            <w:rtl w:val="0"/>
          </w:rPr>
          <w:t xml:space="preserve">https://www.rcdhotels.com</w:t>
        </w:r>
      </w:hyperlink>
      <w:r w:rsidDel="00000000" w:rsidR="00000000" w:rsidRPr="00000000">
        <w:rPr>
          <w:rtl w:val="0"/>
        </w:rPr>
      </w:r>
    </w:p>
    <w:p w:rsidR="00000000" w:rsidDel="00000000" w:rsidP="00000000" w:rsidRDefault="00000000" w:rsidRPr="00000000" w14:paraId="00000012">
      <w:pPr>
        <w:spacing w:after="240" w:before="240" w:lineRule="auto"/>
        <w:jc w:val="both"/>
        <w:rPr/>
      </w:pPr>
      <w:r w:rsidDel="00000000" w:rsidR="00000000" w:rsidRPr="00000000">
        <w:rPr>
          <w:rtl w:val="0"/>
        </w:rPr>
      </w:r>
    </w:p>
    <w:p w:rsidR="00000000" w:rsidDel="00000000" w:rsidP="00000000" w:rsidRDefault="00000000" w:rsidRPr="00000000" w14:paraId="00000013">
      <w:pPr>
        <w:spacing w:after="240" w:before="240" w:lineRule="auto"/>
        <w:jc w:val="both"/>
        <w:rPr>
          <w:b w:val="1"/>
        </w:rPr>
      </w:pPr>
      <w:r w:rsidDel="00000000" w:rsidR="00000000" w:rsidRPr="00000000">
        <w:rPr>
          <w:b w:val="1"/>
          <w:rtl w:val="0"/>
        </w:rPr>
        <w:t xml:space="preserve">Acerca de Residence Inn by Marriott</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Residence Inn by Marriott es el líder mundial en el segmento de alojamiento de estadías largas, con más de 800 propiedades ubicadas en más de 12 países y territorios. Diseñada para estadías prolongadas, la marca ofrece amplias suites con zonas de estar, de trabajo y de dormitorio independientes. Cocinas completamente funcionales, servicio de entrega de comestibles, supermercados abiertos las 24 horas y los desayunos de cortesía ayudan a los huéspedes a maximizar su tiempo mientras viajan. Cada Residence Inn ofrece conexión Wi-Fi gratuita tanto en los espacios públicos como en habitaciones, para garantizar así una conectividad continua durante su estadía.Como miembro de la cartera de Marriott International, Residence Inn se enorgullece de participar en Marriott Bonvoy™, el nuevo nombre del programa de viajes de Marriott que reemplaza a Marriott Rewards®, The Ritz-Carlton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sin costo o para obtener más información sobre el programa, visite MarriottBonvoy.com. Para obtener más información del hotel o reservar, visita residence-inn.marriott.com. Y para obtener consejos de viaje, lo último sobre la marca o conectar con otros viajeros, sigue nuestras redes sociales @ResidenceInn en Facebook, Twitter e Instagram.</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after="240" w:before="240" w:line="240" w:lineRule="auto"/>
      <w:jc w:val="center"/>
      <w:rPr/>
    </w:pPr>
    <w:r w:rsidDel="00000000" w:rsidR="00000000" w:rsidRPr="00000000">
      <w:rPr/>
      <w:drawing>
        <wp:inline distB="0" distT="0" distL="0" distR="0">
          <wp:extent cx="2320536" cy="669608"/>
          <wp:effectExtent b="0" l="0" r="0" t="0"/>
          <wp:docPr descr="Texto&#10;&#10;Descripción generada automáticamente" id="3" name="image1.png"/>
          <a:graphic>
            <a:graphicData uri="http://schemas.openxmlformats.org/drawingml/2006/picture">
              <pic:pic>
                <pic:nvPicPr>
                  <pic:cNvPr descr="Texto&#10;&#10;Descripción generada automáticamente" id="0" name="image1.png"/>
                  <pic:cNvPicPr preferRelativeResize="0"/>
                </pic:nvPicPr>
                <pic:blipFill>
                  <a:blip r:embed="rId1"/>
                  <a:srcRect b="0" l="0" r="0" t="0"/>
                  <a:stretch>
                    <a:fillRect/>
                  </a:stretch>
                </pic:blipFill>
                <pic:spPr>
                  <a:xfrm>
                    <a:off x="0" y="0"/>
                    <a:ext cx="2320536"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B760C1"/>
    <w:rPr>
      <w:sz w:val="16"/>
      <w:szCs w:val="16"/>
    </w:rPr>
  </w:style>
  <w:style w:type="paragraph" w:styleId="Textocomentario">
    <w:name w:val="annotation text"/>
    <w:basedOn w:val="Normal"/>
    <w:link w:val="TextocomentarioCar"/>
    <w:uiPriority w:val="99"/>
    <w:unhideWhenUsed w:val="1"/>
    <w:rsid w:val="00B760C1"/>
    <w:pPr>
      <w:spacing w:line="240" w:lineRule="auto"/>
    </w:pPr>
    <w:rPr>
      <w:sz w:val="20"/>
      <w:szCs w:val="20"/>
    </w:rPr>
  </w:style>
  <w:style w:type="character" w:styleId="TextocomentarioCar" w:customStyle="1">
    <w:name w:val="Texto comentario Car"/>
    <w:basedOn w:val="Fuentedeprrafopredeter"/>
    <w:link w:val="Textocomentario"/>
    <w:uiPriority w:val="99"/>
    <w:rsid w:val="00B760C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760C1"/>
    <w:rPr>
      <w:b w:val="1"/>
      <w:bCs w:val="1"/>
    </w:rPr>
  </w:style>
  <w:style w:type="character" w:styleId="AsuntodelcomentarioCar" w:customStyle="1">
    <w:name w:val="Asunto del comentario Car"/>
    <w:basedOn w:val="TextocomentarioCar"/>
    <w:link w:val="Asuntodelcomentario"/>
    <w:uiPriority w:val="99"/>
    <w:semiHidden w:val="1"/>
    <w:rsid w:val="00B760C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cdhotel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AeYfAQEaaEple37K+MB+BhRrXA==">CgMxLjA4AHIhMUxkSjRTZG5QWE8tb19kSEZSd1pCbFFxTnptOW5lSGxz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2024-08-06T04:06:00Z</dcterms:created>
</cp:coreProperties>
</file>